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B3595" w14:textId="77777777" w:rsidR="006046B4" w:rsidRPr="009F5F14" w:rsidRDefault="006046B4" w:rsidP="006046B4"/>
    <w:p w14:paraId="46BB5B02" w14:textId="77777777" w:rsidR="00B84664" w:rsidRDefault="00B84664" w:rsidP="00B84664">
      <w:pPr>
        <w:pStyle w:val="NoSpacing"/>
        <w:rPr>
          <w:rFonts w:ascii="Times New Roman" w:hAnsi="Times New Roman" w:cs="Times New Roman"/>
        </w:rPr>
      </w:pPr>
    </w:p>
    <w:p w14:paraId="3DB2EBA6" w14:textId="77777777" w:rsidR="00D21266" w:rsidRPr="00D21266" w:rsidRDefault="00D21266" w:rsidP="00D21266">
      <w:pPr>
        <w:rPr>
          <w:b/>
          <w:bCs/>
          <w:sz w:val="24"/>
          <w:szCs w:val="24"/>
        </w:rPr>
      </w:pPr>
      <w:r w:rsidRPr="00D21266">
        <w:rPr>
          <w:b/>
          <w:bCs/>
          <w:sz w:val="24"/>
          <w:szCs w:val="24"/>
        </w:rPr>
        <w:t>Revenue Reduction Calculation</w:t>
      </w:r>
    </w:p>
    <w:p w14:paraId="6E1D6077" w14:textId="681B5C5B" w:rsidR="00D21266" w:rsidRDefault="00D21266" w:rsidP="00D21266">
      <w:pPr>
        <w:pStyle w:val="ListParagraph"/>
        <w:numPr>
          <w:ilvl w:val="0"/>
          <w:numId w:val="18"/>
        </w:numPr>
        <w:spacing w:after="160" w:line="259" w:lineRule="auto"/>
      </w:pPr>
      <w:r>
        <w:t>From the QBO – Navigation tab</w:t>
      </w:r>
      <w:r w:rsidR="00D06103">
        <w:t>.</w:t>
      </w:r>
    </w:p>
    <w:p w14:paraId="7CB305BE" w14:textId="77777777" w:rsidR="00392281" w:rsidRDefault="00392281" w:rsidP="00392281">
      <w:pPr>
        <w:pStyle w:val="ListParagraph"/>
        <w:spacing w:after="160" w:line="259" w:lineRule="auto"/>
      </w:pPr>
    </w:p>
    <w:p w14:paraId="780AB20F" w14:textId="77777777" w:rsidR="00D21266" w:rsidRDefault="00D21266" w:rsidP="00D21266">
      <w:pPr>
        <w:pStyle w:val="ListParagraph"/>
        <w:numPr>
          <w:ilvl w:val="1"/>
          <w:numId w:val="18"/>
        </w:numPr>
        <w:spacing w:after="160" w:line="259" w:lineRule="auto"/>
      </w:pPr>
      <w:r>
        <w:t xml:space="preserve">Go to “Reports” </w:t>
      </w:r>
    </w:p>
    <w:p w14:paraId="4D5DDAF7" w14:textId="77777777" w:rsidR="00D21266" w:rsidRDefault="00D21266" w:rsidP="00D21266">
      <w:pPr>
        <w:pStyle w:val="ListParagraph"/>
        <w:ind w:left="1440"/>
        <w:jc w:val="center"/>
      </w:pPr>
      <w:r>
        <w:rPr>
          <w:noProof/>
        </w:rPr>
        <w:drawing>
          <wp:inline distT="0" distB="0" distL="0" distR="0" wp14:anchorId="193840C7" wp14:editId="1E19D07C">
            <wp:extent cx="1069886" cy="3038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4627" cy="3051941"/>
                    </a:xfrm>
                    <a:prstGeom prst="rect">
                      <a:avLst/>
                    </a:prstGeom>
                  </pic:spPr>
                </pic:pic>
              </a:graphicData>
            </a:graphic>
          </wp:inline>
        </w:drawing>
      </w:r>
    </w:p>
    <w:p w14:paraId="24A616C4" w14:textId="77777777" w:rsidR="00D21266" w:rsidRDefault="00D21266" w:rsidP="00D21266">
      <w:pPr>
        <w:pStyle w:val="ListParagraph"/>
        <w:ind w:left="1440"/>
      </w:pPr>
    </w:p>
    <w:p w14:paraId="12C4194C" w14:textId="6D1C5C44" w:rsidR="00D21266" w:rsidRDefault="00D21266" w:rsidP="00D21266">
      <w:pPr>
        <w:pStyle w:val="ListParagraph"/>
        <w:numPr>
          <w:ilvl w:val="1"/>
          <w:numId w:val="18"/>
        </w:numPr>
        <w:spacing w:after="160" w:line="259" w:lineRule="auto"/>
      </w:pPr>
      <w:r>
        <w:t xml:space="preserve">Select “Profit or Loss” </w:t>
      </w:r>
    </w:p>
    <w:p w14:paraId="080B4604" w14:textId="77777777" w:rsidR="00D21266" w:rsidRDefault="00D21266" w:rsidP="00D21266">
      <w:pPr>
        <w:ind w:left="1080"/>
        <w:jc w:val="center"/>
      </w:pPr>
      <w:r>
        <w:rPr>
          <w:noProof/>
        </w:rPr>
        <w:drawing>
          <wp:inline distT="0" distB="0" distL="0" distR="0" wp14:anchorId="5F5FF5BE" wp14:editId="2CAADF23">
            <wp:extent cx="4219575" cy="233676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24432" cy="2339456"/>
                    </a:xfrm>
                    <a:prstGeom prst="rect">
                      <a:avLst/>
                    </a:prstGeom>
                  </pic:spPr>
                </pic:pic>
              </a:graphicData>
            </a:graphic>
          </wp:inline>
        </w:drawing>
      </w:r>
    </w:p>
    <w:p w14:paraId="3389ACEB" w14:textId="77777777" w:rsidR="00D21266" w:rsidRDefault="00D21266" w:rsidP="00D21266"/>
    <w:p w14:paraId="43BB8651" w14:textId="01137411" w:rsidR="00D21266" w:rsidRDefault="00D21266" w:rsidP="00D21266">
      <w:pPr>
        <w:pStyle w:val="ListParagraph"/>
        <w:numPr>
          <w:ilvl w:val="0"/>
          <w:numId w:val="18"/>
        </w:numPr>
        <w:spacing w:after="160" w:line="259" w:lineRule="auto"/>
      </w:pPr>
      <w:r>
        <w:lastRenderedPageBreak/>
        <w:t>From the “Profit or Loss” reports:</w:t>
      </w:r>
    </w:p>
    <w:p w14:paraId="201DA25D" w14:textId="77777777" w:rsidR="00D21266" w:rsidRDefault="00D21266" w:rsidP="00D21266">
      <w:pPr>
        <w:pStyle w:val="ListParagraph"/>
        <w:spacing w:after="160" w:line="259" w:lineRule="auto"/>
      </w:pPr>
    </w:p>
    <w:p w14:paraId="0C1CAE31" w14:textId="44D668D0" w:rsidR="00D21266" w:rsidRDefault="00D21266" w:rsidP="00D21266">
      <w:pPr>
        <w:pStyle w:val="ListParagraph"/>
        <w:numPr>
          <w:ilvl w:val="1"/>
          <w:numId w:val="18"/>
        </w:numPr>
        <w:spacing w:after="160" w:line="259" w:lineRule="auto"/>
      </w:pPr>
      <w:r>
        <w:t>Find your Eligible Period Revenue:</w:t>
      </w:r>
    </w:p>
    <w:p w14:paraId="43533C55" w14:textId="77777777" w:rsidR="00D21266" w:rsidRDefault="00D21266" w:rsidP="00D21266">
      <w:pPr>
        <w:pStyle w:val="ListParagraph"/>
        <w:numPr>
          <w:ilvl w:val="2"/>
          <w:numId w:val="18"/>
        </w:numPr>
        <w:spacing w:after="160" w:line="259" w:lineRule="auto"/>
      </w:pPr>
      <w:r>
        <w:t>Select the applicable report period:</w:t>
      </w:r>
      <w:r>
        <w:tab/>
      </w:r>
    </w:p>
    <w:p w14:paraId="6B3E5AFF" w14:textId="77777777" w:rsidR="00D21266" w:rsidRDefault="00D21266" w:rsidP="00D21266">
      <w:pPr>
        <w:jc w:val="center"/>
      </w:pPr>
      <w:r>
        <w:rPr>
          <w:noProof/>
        </w:rPr>
        <w:drawing>
          <wp:inline distT="0" distB="0" distL="0" distR="0" wp14:anchorId="242FCD72" wp14:editId="22DE41F6">
            <wp:extent cx="5248275" cy="9363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9173" cy="940120"/>
                    </a:xfrm>
                    <a:prstGeom prst="rect">
                      <a:avLst/>
                    </a:prstGeom>
                  </pic:spPr>
                </pic:pic>
              </a:graphicData>
            </a:graphic>
          </wp:inline>
        </w:drawing>
      </w:r>
    </w:p>
    <w:p w14:paraId="79A54CAD" w14:textId="6AE5B3B8" w:rsidR="00D21266" w:rsidRDefault="00D21266" w:rsidP="00D21266">
      <w:pPr>
        <w:pStyle w:val="ListParagraph"/>
        <w:numPr>
          <w:ilvl w:val="3"/>
          <w:numId w:val="18"/>
        </w:numPr>
        <w:spacing w:after="160" w:line="259" w:lineRule="auto"/>
      </w:pPr>
      <w:r>
        <w:t xml:space="preserve">Under “Report Period”, select “Custom” and enter: March 1, 2020 to March 31, 2020 as show above. </w:t>
      </w:r>
    </w:p>
    <w:p w14:paraId="557B842E" w14:textId="77777777" w:rsidR="00D21266" w:rsidRDefault="00D21266" w:rsidP="00D21266">
      <w:pPr>
        <w:pStyle w:val="ListParagraph"/>
        <w:ind w:left="3600"/>
      </w:pPr>
    </w:p>
    <w:p w14:paraId="7E8AB1F2" w14:textId="77777777" w:rsidR="00D21266" w:rsidRDefault="00D21266" w:rsidP="00D21266">
      <w:pPr>
        <w:pStyle w:val="ListParagraph"/>
        <w:numPr>
          <w:ilvl w:val="1"/>
          <w:numId w:val="18"/>
        </w:numPr>
        <w:spacing w:after="160" w:line="259" w:lineRule="auto"/>
      </w:pPr>
      <w:r>
        <w:t>Baseline revenue reduction determination:</w:t>
      </w:r>
    </w:p>
    <w:p w14:paraId="29D99DEE" w14:textId="77777777" w:rsidR="00D21266" w:rsidRDefault="00D21266" w:rsidP="00D21266">
      <w:pPr>
        <w:pStyle w:val="ListParagraph"/>
        <w:ind w:left="2160"/>
      </w:pPr>
    </w:p>
    <w:p w14:paraId="1C8C879C" w14:textId="14C4FFC9" w:rsidR="00D21266" w:rsidRDefault="00D21266" w:rsidP="00911CF3">
      <w:pPr>
        <w:pStyle w:val="ListParagraph"/>
        <w:spacing w:after="160" w:line="259" w:lineRule="auto"/>
        <w:ind w:left="1440"/>
      </w:pPr>
      <w:r>
        <w:t>There are two ways of determining the baseline revenue reduction eligibility. Using a 1-month comparative method (</w:t>
      </w:r>
      <w:proofErr w:type="spellStart"/>
      <w:r>
        <w:t>ie</w:t>
      </w:r>
      <w:proofErr w:type="spellEnd"/>
      <w:r>
        <w:t xml:space="preserve">: March 2019 compared against March 2020); </w:t>
      </w:r>
      <w:r w:rsidRPr="00D21266">
        <w:t>or</w:t>
      </w:r>
      <w:r>
        <w:t xml:space="preserve"> the average method (</w:t>
      </w:r>
      <w:r w:rsidR="004D540E">
        <w:t>a</w:t>
      </w:r>
      <w:r>
        <w:t xml:space="preserve">verage of January 2020 and February 2020 compared against the March 2020). </w:t>
      </w:r>
      <w:r w:rsidR="004D540E">
        <w:t xml:space="preserve">Please note that the baseline selected must be used for the duration of the CEWS program – </w:t>
      </w:r>
      <w:proofErr w:type="spellStart"/>
      <w:r w:rsidR="004D540E">
        <w:t>ie</w:t>
      </w:r>
      <w:proofErr w:type="spellEnd"/>
      <w:r w:rsidR="004D540E">
        <w:t xml:space="preserve">. You cannot </w:t>
      </w:r>
      <w:r w:rsidR="00911CF3">
        <w:t>compare March 2020 figures to March 2019, then April 2020 figures to the average of January 2020 and February 2020. If you selected 2019 as your comparison year, that must continue for future periods.</w:t>
      </w:r>
      <w:r w:rsidR="004D540E">
        <w:t xml:space="preserve"> </w:t>
      </w:r>
    </w:p>
    <w:p w14:paraId="563B1E79" w14:textId="77777777" w:rsidR="00D21266" w:rsidRDefault="00D21266" w:rsidP="00D21266">
      <w:pPr>
        <w:pStyle w:val="ListParagraph"/>
        <w:spacing w:after="160" w:line="259" w:lineRule="auto"/>
        <w:ind w:left="2160"/>
      </w:pPr>
    </w:p>
    <w:p w14:paraId="350CE7A4" w14:textId="77777777" w:rsidR="00D21266" w:rsidRDefault="00D21266" w:rsidP="00D21266">
      <w:pPr>
        <w:pStyle w:val="ListParagraph"/>
        <w:numPr>
          <w:ilvl w:val="2"/>
          <w:numId w:val="18"/>
        </w:numPr>
        <w:spacing w:after="160" w:line="259" w:lineRule="auto"/>
      </w:pPr>
      <w:r>
        <w:t>For the “1-month comparative”, follow the instructions below:</w:t>
      </w:r>
    </w:p>
    <w:p w14:paraId="0C4DB585" w14:textId="3EE2AD58" w:rsidR="00D21266" w:rsidRDefault="00D21266" w:rsidP="00D21266">
      <w:pPr>
        <w:pStyle w:val="ListParagraph"/>
        <w:numPr>
          <w:ilvl w:val="3"/>
          <w:numId w:val="18"/>
        </w:numPr>
        <w:spacing w:after="160" w:line="259" w:lineRule="auto"/>
      </w:pPr>
      <w:r>
        <w:t>Under the “Compare another period, select “Previous period” as shown below.</w:t>
      </w:r>
    </w:p>
    <w:p w14:paraId="1C397467" w14:textId="77777777" w:rsidR="00D21266" w:rsidRDefault="00D21266" w:rsidP="00D21266">
      <w:pPr>
        <w:jc w:val="center"/>
      </w:pPr>
      <w:r>
        <w:rPr>
          <w:noProof/>
        </w:rPr>
        <w:drawing>
          <wp:inline distT="0" distB="0" distL="0" distR="0" wp14:anchorId="0A7CF7E1" wp14:editId="7CD1A31B">
            <wp:extent cx="4620895" cy="122187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79160" cy="1237279"/>
                    </a:xfrm>
                    <a:prstGeom prst="rect">
                      <a:avLst/>
                    </a:prstGeom>
                  </pic:spPr>
                </pic:pic>
              </a:graphicData>
            </a:graphic>
          </wp:inline>
        </w:drawing>
      </w:r>
    </w:p>
    <w:p w14:paraId="63335906" w14:textId="37685FEF" w:rsidR="00D21266" w:rsidRDefault="00D21266" w:rsidP="00D21266">
      <w:pPr>
        <w:pStyle w:val="ListParagraph"/>
        <w:numPr>
          <w:ilvl w:val="4"/>
          <w:numId w:val="18"/>
        </w:numPr>
        <w:spacing w:after="160" w:line="259" w:lineRule="auto"/>
      </w:pPr>
      <w:r>
        <w:t>Under the “Custom period” field, enter: March 1, 2019 to March 31, 2019, as shown below</w:t>
      </w:r>
      <w:r w:rsidR="00D06103">
        <w:t>.</w:t>
      </w:r>
    </w:p>
    <w:p w14:paraId="43EB3191" w14:textId="77777777" w:rsidR="00D21266" w:rsidRDefault="00D21266" w:rsidP="00D21266">
      <w:pPr>
        <w:jc w:val="center"/>
      </w:pPr>
      <w:r>
        <w:rPr>
          <w:noProof/>
        </w:rPr>
        <w:lastRenderedPageBreak/>
        <w:drawing>
          <wp:inline distT="0" distB="0" distL="0" distR="0" wp14:anchorId="26A319C6" wp14:editId="4AF74499">
            <wp:extent cx="1893681" cy="1228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04047" cy="1235451"/>
                    </a:xfrm>
                    <a:prstGeom prst="rect">
                      <a:avLst/>
                    </a:prstGeom>
                  </pic:spPr>
                </pic:pic>
              </a:graphicData>
            </a:graphic>
          </wp:inline>
        </w:drawing>
      </w:r>
    </w:p>
    <w:p w14:paraId="30D96137" w14:textId="193F9EE5" w:rsidR="00D21266" w:rsidRDefault="00D21266" w:rsidP="00D21266">
      <w:pPr>
        <w:pStyle w:val="ListParagraph"/>
        <w:numPr>
          <w:ilvl w:val="4"/>
          <w:numId w:val="18"/>
        </w:numPr>
        <w:spacing w:after="160" w:line="259" w:lineRule="auto"/>
      </w:pPr>
      <w:r>
        <w:t>Turn on “% change”</w:t>
      </w:r>
      <w:r w:rsidR="004F70B7">
        <w:t xml:space="preserve"> to view the reduction. </w:t>
      </w:r>
    </w:p>
    <w:p w14:paraId="1E735725" w14:textId="77777777" w:rsidR="00D21266" w:rsidRDefault="00D21266" w:rsidP="00D21266">
      <w:pPr>
        <w:pStyle w:val="ListParagraph"/>
        <w:ind w:left="4500"/>
      </w:pPr>
    </w:p>
    <w:p w14:paraId="49E2E9F4" w14:textId="3A3530A9" w:rsidR="00D21266" w:rsidRDefault="00D21266" w:rsidP="00D21266">
      <w:pPr>
        <w:pStyle w:val="ListParagraph"/>
        <w:numPr>
          <w:ilvl w:val="4"/>
          <w:numId w:val="18"/>
        </w:numPr>
        <w:spacing w:after="160" w:line="259" w:lineRule="auto"/>
      </w:pPr>
      <w:r>
        <w:t>For the accounting method, select “Accrual”</w:t>
      </w:r>
      <w:r w:rsidR="00D06103">
        <w:t>.</w:t>
      </w:r>
    </w:p>
    <w:p w14:paraId="2136025F" w14:textId="77777777" w:rsidR="00D21266" w:rsidRDefault="00D21266" w:rsidP="00D21266">
      <w:pPr>
        <w:pStyle w:val="ListParagraph"/>
        <w:ind w:left="4320"/>
      </w:pPr>
    </w:p>
    <w:p w14:paraId="3005A9FD" w14:textId="77777777" w:rsidR="00D21266" w:rsidRDefault="00D21266" w:rsidP="00D21266">
      <w:pPr>
        <w:pStyle w:val="ListParagraph"/>
        <w:numPr>
          <w:ilvl w:val="4"/>
          <w:numId w:val="18"/>
        </w:numPr>
        <w:spacing w:after="160" w:line="259" w:lineRule="auto"/>
      </w:pPr>
      <w:r>
        <w:t>Select “Run report” to finish.</w:t>
      </w:r>
    </w:p>
    <w:p w14:paraId="64572095" w14:textId="77777777" w:rsidR="00D21266" w:rsidRDefault="00D21266" w:rsidP="00D21266">
      <w:pPr>
        <w:pStyle w:val="ListParagraph"/>
      </w:pPr>
    </w:p>
    <w:p w14:paraId="7CC36643" w14:textId="088AC33F" w:rsidR="00D21266" w:rsidRDefault="00D21266" w:rsidP="00D21266">
      <w:pPr>
        <w:pStyle w:val="ListParagraph"/>
        <w:numPr>
          <w:ilvl w:val="3"/>
          <w:numId w:val="18"/>
        </w:numPr>
        <w:spacing w:after="160" w:line="259" w:lineRule="auto"/>
      </w:pPr>
      <w:r>
        <w:t xml:space="preserve">Repeat the steps for “Cash” accounting method as well to see which method of accounting is more applicable for the revenue reduction. </w:t>
      </w:r>
    </w:p>
    <w:p w14:paraId="64C88C83" w14:textId="77777777" w:rsidR="00D21266" w:rsidRDefault="00D21266" w:rsidP="00D21266">
      <w:pPr>
        <w:pStyle w:val="ListParagraph"/>
        <w:spacing w:after="160" w:line="259" w:lineRule="auto"/>
        <w:ind w:left="4500"/>
      </w:pPr>
    </w:p>
    <w:p w14:paraId="1278E140" w14:textId="37E8408A" w:rsidR="00D21266" w:rsidRDefault="00D21266" w:rsidP="00D21266">
      <w:pPr>
        <w:pStyle w:val="ListParagraph"/>
        <w:numPr>
          <w:ilvl w:val="3"/>
          <w:numId w:val="18"/>
        </w:numPr>
        <w:spacing w:after="160" w:line="259" w:lineRule="auto"/>
      </w:pPr>
      <w:r>
        <w:t>Once you determine a method for the eligible revenue reduction</w:t>
      </w:r>
      <w:r w:rsidR="00911CF3">
        <w:t xml:space="preserve"> (</w:t>
      </w:r>
      <w:proofErr w:type="spellStart"/>
      <w:r w:rsidR="00911CF3">
        <w:t>ie</w:t>
      </w:r>
      <w:proofErr w:type="spellEnd"/>
      <w:r w:rsidR="00911CF3">
        <w:t>. cash or accrual)</w:t>
      </w:r>
      <w:r>
        <w:t xml:space="preserve">, you cannot swap to the other accounting method for </w:t>
      </w:r>
      <w:r w:rsidR="00911CF3">
        <w:t>future periods</w:t>
      </w:r>
      <w:r w:rsidR="00D06103">
        <w:t>.</w:t>
      </w:r>
    </w:p>
    <w:p w14:paraId="4266203A" w14:textId="77777777" w:rsidR="00D21266" w:rsidRDefault="00D21266" w:rsidP="00D21266">
      <w:pPr>
        <w:pStyle w:val="ListParagraph"/>
      </w:pPr>
    </w:p>
    <w:p w14:paraId="62EF31F3" w14:textId="0A77EA7D" w:rsidR="00D21266" w:rsidRDefault="00D21266" w:rsidP="00D21266">
      <w:pPr>
        <w:pStyle w:val="ListParagraph"/>
        <w:numPr>
          <w:ilvl w:val="2"/>
          <w:numId w:val="18"/>
        </w:numPr>
        <w:spacing w:after="160" w:line="259" w:lineRule="auto"/>
      </w:pPr>
      <w:r>
        <w:t>To see if you are eligible for the average method (</w:t>
      </w:r>
      <w:proofErr w:type="spellStart"/>
      <w:r>
        <w:t>ie</w:t>
      </w:r>
      <w:proofErr w:type="spellEnd"/>
      <w:r>
        <w:t xml:space="preserve">: </w:t>
      </w:r>
      <w:r w:rsidR="00911CF3">
        <w:t>a</w:t>
      </w:r>
      <w:r>
        <w:t>verage revenue for January 2020 and February 2020 compared against March 2020), follow the instructions below:</w:t>
      </w:r>
    </w:p>
    <w:p w14:paraId="0D5C322A" w14:textId="77777777" w:rsidR="00D21266" w:rsidRDefault="00D21266" w:rsidP="00D21266">
      <w:pPr>
        <w:pStyle w:val="ListParagraph"/>
        <w:ind w:left="3600"/>
      </w:pPr>
    </w:p>
    <w:p w14:paraId="24FD248A" w14:textId="77777777" w:rsidR="00D21266" w:rsidRDefault="00D21266" w:rsidP="00D21266">
      <w:pPr>
        <w:pStyle w:val="ListParagraph"/>
        <w:numPr>
          <w:ilvl w:val="3"/>
          <w:numId w:val="18"/>
        </w:numPr>
        <w:spacing w:after="160" w:line="259" w:lineRule="auto"/>
      </w:pPr>
      <w:r>
        <w:t>Under the “Report period”, select “Custom”, enter: January 1, 2020 to March 31, 2020, as shown below.</w:t>
      </w:r>
    </w:p>
    <w:p w14:paraId="1E6F8D37" w14:textId="77777777" w:rsidR="00D21266" w:rsidRDefault="00D21266" w:rsidP="00D21266">
      <w:pPr>
        <w:jc w:val="center"/>
      </w:pPr>
      <w:r>
        <w:rPr>
          <w:noProof/>
        </w:rPr>
        <w:drawing>
          <wp:inline distT="0" distB="0" distL="0" distR="0" wp14:anchorId="2E8558C2" wp14:editId="4CAADFAB">
            <wp:extent cx="6512345" cy="9525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20472" cy="953689"/>
                    </a:xfrm>
                    <a:prstGeom prst="rect">
                      <a:avLst/>
                    </a:prstGeom>
                  </pic:spPr>
                </pic:pic>
              </a:graphicData>
            </a:graphic>
          </wp:inline>
        </w:drawing>
      </w:r>
    </w:p>
    <w:p w14:paraId="38892A9B" w14:textId="77777777" w:rsidR="00D21266" w:rsidRDefault="00D21266" w:rsidP="00D21266">
      <w:pPr>
        <w:pStyle w:val="ListParagraph"/>
        <w:ind w:left="4320"/>
      </w:pPr>
    </w:p>
    <w:p w14:paraId="01345BEC" w14:textId="77777777" w:rsidR="00D21266" w:rsidRDefault="00D21266" w:rsidP="00D21266">
      <w:pPr>
        <w:pStyle w:val="ListParagraph"/>
        <w:numPr>
          <w:ilvl w:val="4"/>
          <w:numId w:val="18"/>
        </w:numPr>
        <w:spacing w:after="160" w:line="259" w:lineRule="auto"/>
      </w:pPr>
      <w:r>
        <w:t>Under “Display columns by”, select: “Months”</w:t>
      </w:r>
    </w:p>
    <w:p w14:paraId="50B71785" w14:textId="77777777" w:rsidR="00D21266" w:rsidRDefault="00D21266" w:rsidP="00D21266">
      <w:pPr>
        <w:pStyle w:val="ListParagraph"/>
        <w:spacing w:after="160" w:line="259" w:lineRule="auto"/>
        <w:ind w:left="2880"/>
      </w:pPr>
    </w:p>
    <w:p w14:paraId="1B0E184B" w14:textId="6B2274F9" w:rsidR="00D21266" w:rsidRDefault="00D21266" w:rsidP="00D21266">
      <w:pPr>
        <w:pStyle w:val="ListParagraph"/>
        <w:numPr>
          <w:ilvl w:val="4"/>
          <w:numId w:val="18"/>
        </w:numPr>
        <w:spacing w:after="160" w:line="259" w:lineRule="auto"/>
      </w:pPr>
      <w:r>
        <w:t>Run report</w:t>
      </w:r>
      <w:r w:rsidR="00D06103">
        <w:t>.</w:t>
      </w:r>
    </w:p>
    <w:p w14:paraId="06C6C56C" w14:textId="77777777" w:rsidR="00D21266" w:rsidRDefault="00D21266" w:rsidP="00D21266">
      <w:pPr>
        <w:pStyle w:val="ListParagraph"/>
        <w:spacing w:after="160" w:line="259" w:lineRule="auto"/>
        <w:ind w:left="2880"/>
      </w:pPr>
    </w:p>
    <w:p w14:paraId="1290815A" w14:textId="77777777" w:rsidR="00D21266" w:rsidRDefault="00D21266" w:rsidP="00D21266">
      <w:pPr>
        <w:pStyle w:val="ListParagraph"/>
        <w:numPr>
          <w:ilvl w:val="3"/>
          <w:numId w:val="18"/>
        </w:numPr>
        <w:spacing w:after="160" w:line="259" w:lineRule="auto"/>
      </w:pPr>
      <w:r>
        <w:t>This should give you a month to month comparative from the period January 2020 to March 2020.</w:t>
      </w:r>
    </w:p>
    <w:p w14:paraId="4CBF0740" w14:textId="77777777" w:rsidR="00D21266" w:rsidRDefault="00D21266" w:rsidP="00D21266">
      <w:pPr>
        <w:pStyle w:val="ListParagraph"/>
        <w:spacing w:after="160" w:line="259" w:lineRule="auto"/>
        <w:ind w:left="2880"/>
      </w:pPr>
    </w:p>
    <w:p w14:paraId="57860CDF" w14:textId="77777777" w:rsidR="00D21266" w:rsidRDefault="00D21266" w:rsidP="00D21266">
      <w:pPr>
        <w:pStyle w:val="ListParagraph"/>
        <w:numPr>
          <w:ilvl w:val="3"/>
          <w:numId w:val="18"/>
        </w:numPr>
        <w:spacing w:after="160" w:line="259" w:lineRule="auto"/>
      </w:pPr>
      <w:r>
        <w:lastRenderedPageBreak/>
        <w:t xml:space="preserve">Calculate the average for the months of January 2020 and February 2020 to compare against the March 2020 revenue to determine if the eligible revenue reduction criteria are met. </w:t>
      </w:r>
    </w:p>
    <w:p w14:paraId="4CA8B30F" w14:textId="77777777" w:rsidR="00D21266" w:rsidRDefault="00D21266" w:rsidP="00D21266">
      <w:pPr>
        <w:pStyle w:val="ListParagraph"/>
        <w:ind w:left="4320"/>
      </w:pPr>
    </w:p>
    <w:p w14:paraId="7EEA1D70" w14:textId="77777777" w:rsidR="00D21266" w:rsidRDefault="00D21266" w:rsidP="00D21266">
      <w:pPr>
        <w:pStyle w:val="ListParagraph"/>
        <w:numPr>
          <w:ilvl w:val="3"/>
          <w:numId w:val="18"/>
        </w:numPr>
        <w:spacing w:after="160" w:line="259" w:lineRule="auto"/>
      </w:pPr>
      <w:r>
        <w:t>Repeat steps under the “Accrual” accounting method as well.</w:t>
      </w:r>
    </w:p>
    <w:p w14:paraId="76784D77" w14:textId="77777777" w:rsidR="00D21266" w:rsidRDefault="00D21266" w:rsidP="00D21266">
      <w:pPr>
        <w:pStyle w:val="ListParagraph"/>
      </w:pPr>
    </w:p>
    <w:p w14:paraId="0040D122" w14:textId="325D3B0F" w:rsidR="00D21266" w:rsidRDefault="00D21266" w:rsidP="00D21266">
      <w:pPr>
        <w:pStyle w:val="ListParagraph"/>
        <w:numPr>
          <w:ilvl w:val="5"/>
          <w:numId w:val="18"/>
        </w:numPr>
        <w:spacing w:after="160" w:line="259" w:lineRule="auto"/>
      </w:pPr>
      <w:r>
        <w:t xml:space="preserve">Like the 1-month comparative method mentioned previously, determine if the “cash method” or “accrual method” for accounting is more applicable for you. Once the method is selected, you cannot change back. </w:t>
      </w:r>
    </w:p>
    <w:p w14:paraId="51A3C56A" w14:textId="77777777" w:rsidR="00D21266" w:rsidRDefault="00D21266" w:rsidP="00D21266">
      <w:pPr>
        <w:pStyle w:val="ListParagraph"/>
      </w:pPr>
    </w:p>
    <w:p w14:paraId="12D958F7" w14:textId="77648FFC" w:rsidR="00D21266" w:rsidRDefault="00D21266" w:rsidP="00D21266">
      <w:pPr>
        <w:pStyle w:val="ListParagraph"/>
        <w:numPr>
          <w:ilvl w:val="2"/>
          <w:numId w:val="18"/>
        </w:numPr>
        <w:spacing w:after="160" w:line="259" w:lineRule="auto"/>
      </w:pPr>
      <w:r>
        <w:t>For either method</w:t>
      </w:r>
      <w:r w:rsidR="00911CF3">
        <w:t xml:space="preserve"> above</w:t>
      </w:r>
      <w:r>
        <w:t xml:space="preserve">, we have provided a template, see attached “CEWS – Template” to help with the calculations. </w:t>
      </w:r>
    </w:p>
    <w:p w14:paraId="3736BB58" w14:textId="5FE7E097" w:rsidR="00D21266" w:rsidRDefault="00D21266" w:rsidP="00D21266">
      <w:pPr>
        <w:pStyle w:val="ListParagraph"/>
        <w:ind w:left="2880"/>
      </w:pPr>
    </w:p>
    <w:p w14:paraId="5D9FDF0A" w14:textId="56B9CBFD" w:rsidR="00911CF3" w:rsidRDefault="001C1E2A" w:rsidP="00D21266">
      <w:pPr>
        <w:pStyle w:val="ListParagraph"/>
        <w:ind w:left="2880"/>
      </w:pPr>
      <w:r>
        <w:rPr>
          <w:noProof/>
        </w:rPr>
        <w:object w:dxaOrig="1520" w:dyaOrig="960" w14:anchorId="30D38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3pt;height:47.75pt;mso-width-percent:0;mso-height-percent:0;mso-width-percent:0;mso-height-percent:0" o:ole="">
            <v:imagedata r:id="rId14" o:title=""/>
          </v:shape>
          <o:OLEObject Type="Embed" ProgID="Excel.Sheet.12" ShapeID="_x0000_i1025" DrawAspect="Icon" ObjectID="_1649070654" r:id="rId15"/>
        </w:object>
      </w:r>
    </w:p>
    <w:p w14:paraId="103FFB82" w14:textId="01A074C9" w:rsidR="00B263CD" w:rsidRDefault="00B263CD" w:rsidP="0014076D">
      <w:pPr>
        <w:spacing w:after="0" w:line="240" w:lineRule="auto"/>
        <w:jc w:val="both"/>
        <w:rPr>
          <w:rFonts w:ascii="Times New Roman" w:hAnsi="Times New Roman" w:cs="Times New Roman"/>
          <w:sz w:val="24"/>
          <w:szCs w:val="24"/>
        </w:rPr>
      </w:pPr>
    </w:p>
    <w:p w14:paraId="03ACEC3C" w14:textId="1BEF6988" w:rsidR="00B263CD" w:rsidRDefault="00B263CD" w:rsidP="0014076D">
      <w:pPr>
        <w:spacing w:after="0" w:line="240" w:lineRule="auto"/>
        <w:jc w:val="both"/>
        <w:rPr>
          <w:rFonts w:ascii="Times New Roman" w:hAnsi="Times New Roman" w:cs="Times New Roman"/>
          <w:sz w:val="24"/>
          <w:szCs w:val="24"/>
        </w:rPr>
      </w:pPr>
    </w:p>
    <w:p w14:paraId="4AB03A10" w14:textId="65B06671" w:rsidR="00B263CD" w:rsidRDefault="00B263CD" w:rsidP="0014076D">
      <w:pPr>
        <w:spacing w:after="0" w:line="240" w:lineRule="auto"/>
        <w:jc w:val="both"/>
        <w:rPr>
          <w:rFonts w:ascii="Times New Roman" w:hAnsi="Times New Roman" w:cs="Times New Roman"/>
          <w:sz w:val="24"/>
          <w:szCs w:val="24"/>
        </w:rPr>
      </w:pPr>
    </w:p>
    <w:p w14:paraId="3B56F17D" w14:textId="117B2C98" w:rsidR="00B263CD" w:rsidRDefault="00B263CD" w:rsidP="0014076D">
      <w:pPr>
        <w:spacing w:after="0" w:line="240" w:lineRule="auto"/>
        <w:jc w:val="both"/>
        <w:rPr>
          <w:rFonts w:ascii="Times New Roman" w:hAnsi="Times New Roman" w:cs="Times New Roman"/>
          <w:sz w:val="24"/>
          <w:szCs w:val="24"/>
        </w:rPr>
      </w:pPr>
    </w:p>
    <w:p w14:paraId="3D6A7113" w14:textId="3780C609" w:rsidR="00B263CD" w:rsidRDefault="00B263CD" w:rsidP="0014076D">
      <w:pPr>
        <w:spacing w:after="0" w:line="240" w:lineRule="auto"/>
        <w:jc w:val="both"/>
        <w:rPr>
          <w:rFonts w:ascii="Times New Roman" w:hAnsi="Times New Roman" w:cs="Times New Roman"/>
          <w:sz w:val="24"/>
          <w:szCs w:val="24"/>
        </w:rPr>
      </w:pPr>
    </w:p>
    <w:p w14:paraId="623A22D5" w14:textId="6B571DDE" w:rsidR="00B263CD" w:rsidRDefault="00B263CD" w:rsidP="0014076D">
      <w:pPr>
        <w:spacing w:after="0" w:line="240" w:lineRule="auto"/>
        <w:jc w:val="both"/>
        <w:rPr>
          <w:rFonts w:ascii="Times New Roman" w:hAnsi="Times New Roman" w:cs="Times New Roman"/>
          <w:sz w:val="24"/>
          <w:szCs w:val="24"/>
        </w:rPr>
      </w:pPr>
    </w:p>
    <w:p w14:paraId="0821BB59" w14:textId="111CF5D0" w:rsidR="00B263CD" w:rsidRDefault="00B263CD" w:rsidP="0014076D">
      <w:pPr>
        <w:spacing w:after="0" w:line="240" w:lineRule="auto"/>
        <w:jc w:val="both"/>
        <w:rPr>
          <w:rFonts w:ascii="Times New Roman" w:hAnsi="Times New Roman" w:cs="Times New Roman"/>
          <w:sz w:val="24"/>
          <w:szCs w:val="24"/>
        </w:rPr>
      </w:pPr>
    </w:p>
    <w:p w14:paraId="1F0EF40C" w14:textId="1BB52EC7" w:rsidR="00B263CD" w:rsidRDefault="00B263CD" w:rsidP="0014076D">
      <w:pPr>
        <w:spacing w:after="0" w:line="240" w:lineRule="auto"/>
        <w:jc w:val="both"/>
        <w:rPr>
          <w:rFonts w:ascii="Times New Roman" w:hAnsi="Times New Roman" w:cs="Times New Roman"/>
          <w:sz w:val="24"/>
          <w:szCs w:val="24"/>
        </w:rPr>
      </w:pPr>
    </w:p>
    <w:p w14:paraId="10D04789" w14:textId="215511F0" w:rsidR="00B263CD" w:rsidRDefault="00B263CD" w:rsidP="0014076D">
      <w:pPr>
        <w:spacing w:after="0" w:line="240" w:lineRule="auto"/>
        <w:jc w:val="both"/>
        <w:rPr>
          <w:rFonts w:ascii="Times New Roman" w:hAnsi="Times New Roman" w:cs="Times New Roman"/>
          <w:sz w:val="24"/>
          <w:szCs w:val="24"/>
        </w:rPr>
      </w:pPr>
    </w:p>
    <w:p w14:paraId="579DDC62" w14:textId="5E1C7E48" w:rsidR="00B263CD" w:rsidRDefault="00B263CD" w:rsidP="0014076D">
      <w:pPr>
        <w:spacing w:after="0" w:line="240" w:lineRule="auto"/>
        <w:jc w:val="both"/>
        <w:rPr>
          <w:rFonts w:ascii="Times New Roman" w:hAnsi="Times New Roman" w:cs="Times New Roman"/>
          <w:sz w:val="24"/>
          <w:szCs w:val="24"/>
        </w:rPr>
      </w:pPr>
    </w:p>
    <w:p w14:paraId="06257277" w14:textId="65A4FEB1" w:rsidR="00B263CD" w:rsidRDefault="00B263CD" w:rsidP="0014076D">
      <w:pPr>
        <w:spacing w:after="0" w:line="240" w:lineRule="auto"/>
        <w:jc w:val="both"/>
        <w:rPr>
          <w:rFonts w:ascii="Times New Roman" w:hAnsi="Times New Roman" w:cs="Times New Roman"/>
          <w:sz w:val="24"/>
          <w:szCs w:val="24"/>
        </w:rPr>
      </w:pPr>
    </w:p>
    <w:p w14:paraId="05CBC6BD" w14:textId="7593EC7E" w:rsidR="00B263CD" w:rsidRDefault="00B263CD" w:rsidP="0014076D">
      <w:pPr>
        <w:spacing w:after="0" w:line="240" w:lineRule="auto"/>
        <w:jc w:val="both"/>
        <w:rPr>
          <w:rFonts w:ascii="Times New Roman" w:hAnsi="Times New Roman" w:cs="Times New Roman"/>
          <w:sz w:val="24"/>
          <w:szCs w:val="24"/>
        </w:rPr>
      </w:pPr>
    </w:p>
    <w:p w14:paraId="46E48194" w14:textId="474BE282" w:rsidR="00B263CD" w:rsidRDefault="00B263CD" w:rsidP="0014076D">
      <w:pPr>
        <w:spacing w:after="0" w:line="240" w:lineRule="auto"/>
        <w:jc w:val="both"/>
        <w:rPr>
          <w:rFonts w:ascii="Times New Roman" w:hAnsi="Times New Roman" w:cs="Times New Roman"/>
          <w:sz w:val="24"/>
          <w:szCs w:val="24"/>
        </w:rPr>
      </w:pPr>
    </w:p>
    <w:p w14:paraId="453D639A" w14:textId="5F22E4A2" w:rsidR="00B263CD" w:rsidRDefault="00B263CD" w:rsidP="0014076D">
      <w:pPr>
        <w:spacing w:after="0" w:line="240" w:lineRule="auto"/>
        <w:jc w:val="both"/>
        <w:rPr>
          <w:rFonts w:ascii="Times New Roman" w:hAnsi="Times New Roman" w:cs="Times New Roman"/>
          <w:sz w:val="24"/>
          <w:szCs w:val="24"/>
        </w:rPr>
      </w:pPr>
    </w:p>
    <w:p w14:paraId="58AA04F3" w14:textId="0D8CBFEA" w:rsidR="00B263CD" w:rsidRDefault="00B263CD" w:rsidP="0014076D">
      <w:pPr>
        <w:spacing w:after="0" w:line="240" w:lineRule="auto"/>
        <w:jc w:val="both"/>
        <w:rPr>
          <w:rFonts w:ascii="Times New Roman" w:hAnsi="Times New Roman" w:cs="Times New Roman"/>
          <w:sz w:val="24"/>
          <w:szCs w:val="24"/>
        </w:rPr>
      </w:pPr>
    </w:p>
    <w:p w14:paraId="6BAB1B1E" w14:textId="1E3C470F" w:rsidR="00B263CD" w:rsidRDefault="00B263CD" w:rsidP="0014076D">
      <w:pPr>
        <w:spacing w:after="0" w:line="240" w:lineRule="auto"/>
        <w:jc w:val="both"/>
        <w:rPr>
          <w:rFonts w:ascii="Times New Roman" w:hAnsi="Times New Roman" w:cs="Times New Roman"/>
          <w:sz w:val="24"/>
          <w:szCs w:val="24"/>
        </w:rPr>
      </w:pPr>
    </w:p>
    <w:p w14:paraId="097ED95A" w14:textId="62650F6F" w:rsidR="00B263CD" w:rsidRDefault="00B263CD" w:rsidP="0014076D">
      <w:pPr>
        <w:spacing w:after="0" w:line="240" w:lineRule="auto"/>
        <w:jc w:val="both"/>
        <w:rPr>
          <w:rFonts w:ascii="Times New Roman" w:hAnsi="Times New Roman" w:cs="Times New Roman"/>
          <w:sz w:val="24"/>
          <w:szCs w:val="24"/>
        </w:rPr>
      </w:pPr>
    </w:p>
    <w:p w14:paraId="5A0E08F0" w14:textId="6779C371" w:rsidR="00B263CD" w:rsidRDefault="00B263CD" w:rsidP="0014076D">
      <w:pPr>
        <w:spacing w:after="0" w:line="240" w:lineRule="auto"/>
        <w:jc w:val="both"/>
        <w:rPr>
          <w:rFonts w:ascii="Times New Roman" w:hAnsi="Times New Roman" w:cs="Times New Roman"/>
          <w:sz w:val="24"/>
          <w:szCs w:val="24"/>
        </w:rPr>
      </w:pPr>
    </w:p>
    <w:p w14:paraId="454BA13D" w14:textId="01757D2D" w:rsidR="00B263CD" w:rsidRDefault="00B263CD" w:rsidP="0014076D">
      <w:pPr>
        <w:spacing w:after="0" w:line="240" w:lineRule="auto"/>
        <w:jc w:val="both"/>
        <w:rPr>
          <w:rFonts w:ascii="Times New Roman" w:hAnsi="Times New Roman" w:cs="Times New Roman"/>
          <w:sz w:val="24"/>
          <w:szCs w:val="24"/>
        </w:rPr>
      </w:pPr>
    </w:p>
    <w:p w14:paraId="134FDCED" w14:textId="79DB1EB3" w:rsidR="00B263CD" w:rsidRDefault="00B263CD" w:rsidP="0014076D">
      <w:pPr>
        <w:spacing w:after="0" w:line="240" w:lineRule="auto"/>
        <w:jc w:val="both"/>
        <w:rPr>
          <w:rFonts w:ascii="Times New Roman" w:hAnsi="Times New Roman" w:cs="Times New Roman"/>
          <w:sz w:val="24"/>
          <w:szCs w:val="24"/>
        </w:rPr>
      </w:pPr>
    </w:p>
    <w:p w14:paraId="6635C3FB" w14:textId="37AC5BA9" w:rsidR="00B263CD" w:rsidRDefault="00B263CD" w:rsidP="0014076D">
      <w:pPr>
        <w:spacing w:after="0" w:line="240" w:lineRule="auto"/>
        <w:jc w:val="both"/>
        <w:rPr>
          <w:rFonts w:ascii="Times New Roman" w:hAnsi="Times New Roman" w:cs="Times New Roman"/>
          <w:sz w:val="24"/>
          <w:szCs w:val="24"/>
        </w:rPr>
      </w:pPr>
    </w:p>
    <w:p w14:paraId="6A453650" w14:textId="7C4185AF" w:rsidR="00B263CD" w:rsidRDefault="00B263CD" w:rsidP="0014076D">
      <w:pPr>
        <w:spacing w:after="0" w:line="240" w:lineRule="auto"/>
        <w:jc w:val="both"/>
        <w:rPr>
          <w:rFonts w:ascii="Times New Roman" w:hAnsi="Times New Roman" w:cs="Times New Roman"/>
          <w:sz w:val="24"/>
          <w:szCs w:val="24"/>
        </w:rPr>
      </w:pPr>
    </w:p>
    <w:p w14:paraId="78B2769E" w14:textId="717D88E7" w:rsidR="00B263CD" w:rsidRDefault="00B263CD" w:rsidP="0014076D">
      <w:pPr>
        <w:spacing w:after="0" w:line="240" w:lineRule="auto"/>
        <w:jc w:val="both"/>
        <w:rPr>
          <w:rFonts w:ascii="Times New Roman" w:hAnsi="Times New Roman" w:cs="Times New Roman"/>
          <w:sz w:val="24"/>
          <w:szCs w:val="24"/>
        </w:rPr>
      </w:pPr>
    </w:p>
    <w:p w14:paraId="0AE110FC" w14:textId="77777777" w:rsidR="007A73EE" w:rsidRDefault="007A73EE" w:rsidP="000D5E31">
      <w:pPr>
        <w:tabs>
          <w:tab w:val="left" w:pos="4680"/>
        </w:tabs>
        <w:spacing w:after="0" w:line="240" w:lineRule="auto"/>
        <w:jc w:val="both"/>
        <w:rPr>
          <w:rFonts w:ascii="Times New Roman" w:hAnsi="Times New Roman" w:cs="Times New Roman"/>
          <w:sz w:val="24"/>
          <w:szCs w:val="24"/>
        </w:rPr>
        <w:sectPr w:rsidR="007A73EE" w:rsidSect="007A73EE">
          <w:headerReference w:type="default" r:id="rId16"/>
          <w:footerReference w:type="default" r:id="rId17"/>
          <w:headerReference w:type="first" r:id="rId18"/>
          <w:footerReference w:type="first" r:id="rId19"/>
          <w:pgSz w:w="12240" w:h="15840"/>
          <w:pgMar w:top="1260" w:right="1440" w:bottom="2160" w:left="1440" w:header="720" w:footer="174" w:gutter="0"/>
          <w:cols w:space="708"/>
          <w:titlePg/>
          <w:docGrid w:linePitch="360"/>
        </w:sectPr>
      </w:pPr>
    </w:p>
    <w:p w14:paraId="4CD632DE" w14:textId="77777777" w:rsidR="00473237" w:rsidRDefault="00473237" w:rsidP="004F70B7">
      <w:pPr>
        <w:spacing w:after="0" w:line="240" w:lineRule="auto"/>
        <w:jc w:val="both"/>
        <w:rPr>
          <w:rFonts w:ascii="Times New Roman" w:hAnsi="Times New Roman" w:cs="Times New Roman"/>
          <w:sz w:val="24"/>
          <w:szCs w:val="24"/>
        </w:rPr>
      </w:pPr>
    </w:p>
    <w:sectPr w:rsidR="00473237" w:rsidSect="007A73EE">
      <w:headerReference w:type="first" r:id="rId20"/>
      <w:footerReference w:type="first" r:id="rId21"/>
      <w:pgSz w:w="12240" w:h="15840"/>
      <w:pgMar w:top="1620" w:right="1440" w:bottom="2160" w:left="1440" w:header="1152" w:footer="1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550CF" w14:textId="77777777" w:rsidR="001C1E2A" w:rsidRDefault="001C1E2A" w:rsidP="00A44E7F">
      <w:pPr>
        <w:spacing w:after="0" w:line="240" w:lineRule="auto"/>
      </w:pPr>
      <w:r>
        <w:separator/>
      </w:r>
    </w:p>
  </w:endnote>
  <w:endnote w:type="continuationSeparator" w:id="0">
    <w:p w14:paraId="6E2847A6" w14:textId="77777777" w:rsidR="001C1E2A" w:rsidRDefault="001C1E2A" w:rsidP="00A4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D977C" w14:textId="77777777" w:rsidR="00E916FC" w:rsidRDefault="00E916FC" w:rsidP="00E916FC">
    <w:pPr>
      <w:pStyle w:val="Footer"/>
      <w:tabs>
        <w:tab w:val="clear" w:pos="9360"/>
        <w:tab w:val="right" w:pos="9923"/>
      </w:tabs>
      <w:ind w:right="-563"/>
      <w:jc w:val="right"/>
    </w:pPr>
    <w:r w:rsidRPr="00E916FC">
      <w:rPr>
        <w:noProof/>
        <w:lang w:val="en-US"/>
      </w:rPr>
      <w:drawing>
        <wp:anchor distT="0" distB="0" distL="114300" distR="114300" simplePos="0" relativeHeight="251662336" behindDoc="1" locked="0" layoutInCell="1" allowOverlap="1" wp14:anchorId="7834C6F2" wp14:editId="740B9024">
          <wp:simplePos x="0" y="0"/>
          <wp:positionH relativeFrom="column">
            <wp:posOffset>4610100</wp:posOffset>
          </wp:positionH>
          <wp:positionV relativeFrom="paragraph">
            <wp:posOffset>-509270</wp:posOffset>
          </wp:positionV>
          <wp:extent cx="1926919" cy="676275"/>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926919" cy="6762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0E05A" w14:textId="32572887" w:rsidR="00751DB7" w:rsidRDefault="00B23C40" w:rsidP="006517A3">
    <w:pPr>
      <w:pStyle w:val="Header"/>
      <w:tabs>
        <w:tab w:val="clear" w:pos="4680"/>
        <w:tab w:val="clear" w:pos="9360"/>
        <w:tab w:val="left" w:pos="4740"/>
      </w:tabs>
      <w:ind w:left="-1134"/>
    </w:pPr>
    <w:r>
      <w:rPr>
        <w:noProof/>
      </w:rPr>
      <w:drawing>
        <wp:anchor distT="0" distB="0" distL="114300" distR="114300" simplePos="0" relativeHeight="251665408" behindDoc="1" locked="0" layoutInCell="1" allowOverlap="1" wp14:anchorId="25F57018" wp14:editId="76F01B84">
          <wp:simplePos x="0" y="0"/>
          <wp:positionH relativeFrom="column">
            <wp:posOffset>-1019175</wp:posOffset>
          </wp:positionH>
          <wp:positionV relativeFrom="paragraph">
            <wp:posOffset>-661670</wp:posOffset>
          </wp:positionV>
          <wp:extent cx="7857490" cy="923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749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464C" w14:textId="4A4C83FB" w:rsidR="007A73EE" w:rsidRDefault="007A73EE" w:rsidP="00751DB7">
    <w:pPr>
      <w:pStyle w:val="Header"/>
      <w:ind w:left="-1134"/>
    </w:pPr>
    <w:r w:rsidRPr="00E916FC">
      <w:rPr>
        <w:noProof/>
        <w:lang w:val="en-US"/>
      </w:rPr>
      <w:drawing>
        <wp:anchor distT="0" distB="0" distL="114300" distR="114300" simplePos="0" relativeHeight="251660288" behindDoc="1" locked="0" layoutInCell="1" allowOverlap="1" wp14:anchorId="2BEB0B25" wp14:editId="24298ECA">
          <wp:simplePos x="0" y="0"/>
          <wp:positionH relativeFrom="column">
            <wp:posOffset>4552950</wp:posOffset>
          </wp:positionH>
          <wp:positionV relativeFrom="paragraph">
            <wp:posOffset>107315</wp:posOffset>
          </wp:positionV>
          <wp:extent cx="1926919" cy="676275"/>
          <wp:effectExtent l="0" t="0" r="0" b="0"/>
          <wp:wrapNone/>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926919" cy="676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88A7E7F" w14:textId="22D1162D" w:rsidR="007A73EE" w:rsidRDefault="007A73EE" w:rsidP="00EE3B0E">
    <w:pPr>
      <w:jc w:val="center"/>
    </w:pPr>
  </w:p>
  <w:p w14:paraId="14237A0C" w14:textId="77777777" w:rsidR="007A73EE" w:rsidRDefault="007A73EE" w:rsidP="00751DB7">
    <w:pPr>
      <w:pStyle w:val="Footer"/>
    </w:pPr>
  </w:p>
  <w:p w14:paraId="300DE2C5" w14:textId="77777777" w:rsidR="007A73EE" w:rsidRDefault="007A7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9D1B8" w14:textId="77777777" w:rsidR="001C1E2A" w:rsidRDefault="001C1E2A" w:rsidP="00A44E7F">
      <w:pPr>
        <w:spacing w:after="0" w:line="240" w:lineRule="auto"/>
      </w:pPr>
      <w:r>
        <w:separator/>
      </w:r>
    </w:p>
  </w:footnote>
  <w:footnote w:type="continuationSeparator" w:id="0">
    <w:p w14:paraId="6B01CF3B" w14:textId="77777777" w:rsidR="001C1E2A" w:rsidRDefault="001C1E2A" w:rsidP="00A44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F4885" w14:textId="77777777" w:rsidR="00E916FC" w:rsidRDefault="00E916FC" w:rsidP="00A44E7F">
    <w:pPr>
      <w:pStyle w:val="Heade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B124" w14:textId="539B9990" w:rsidR="0001512F" w:rsidRPr="0001512F" w:rsidRDefault="008F69D3" w:rsidP="0001512F">
    <w:pPr>
      <w:pStyle w:val="Header"/>
    </w:pPr>
    <w:r>
      <w:rPr>
        <w:noProof/>
      </w:rPr>
      <w:drawing>
        <wp:anchor distT="0" distB="0" distL="114300" distR="114300" simplePos="0" relativeHeight="251664384" behindDoc="1" locked="0" layoutInCell="1" allowOverlap="1" wp14:anchorId="5FFB914E" wp14:editId="35E16C2B">
          <wp:simplePos x="0" y="0"/>
          <wp:positionH relativeFrom="column">
            <wp:posOffset>-600075</wp:posOffset>
          </wp:positionH>
          <wp:positionV relativeFrom="paragraph">
            <wp:posOffset>-179705</wp:posOffset>
          </wp:positionV>
          <wp:extent cx="1914525" cy="869718"/>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8697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565D" w14:textId="0AFA020C" w:rsidR="007A73EE" w:rsidRPr="007A73EE" w:rsidRDefault="007A73EE" w:rsidP="00015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C37"/>
    <w:multiLevelType w:val="hybridMultilevel"/>
    <w:tmpl w:val="3760A494"/>
    <w:lvl w:ilvl="0" w:tplc="DBE0CABC">
      <w:start w:val="1"/>
      <w:numFmt w:val="decimal"/>
      <w:lvlText w:val="%1."/>
      <w:lvlJc w:val="left"/>
      <w:pPr>
        <w:ind w:left="720" w:hanging="360"/>
      </w:pPr>
    </w:lvl>
    <w:lvl w:ilvl="1" w:tplc="04FA5A68" w:tentative="1">
      <w:start w:val="1"/>
      <w:numFmt w:val="lowerLetter"/>
      <w:lvlText w:val="%2."/>
      <w:lvlJc w:val="left"/>
      <w:pPr>
        <w:ind w:left="1440" w:hanging="360"/>
      </w:pPr>
    </w:lvl>
    <w:lvl w:ilvl="2" w:tplc="DD300E28" w:tentative="1">
      <w:start w:val="1"/>
      <w:numFmt w:val="lowerRoman"/>
      <w:lvlText w:val="%3."/>
      <w:lvlJc w:val="right"/>
      <w:pPr>
        <w:ind w:left="2160" w:hanging="180"/>
      </w:pPr>
    </w:lvl>
    <w:lvl w:ilvl="3" w:tplc="91F62C62" w:tentative="1">
      <w:start w:val="1"/>
      <w:numFmt w:val="decimal"/>
      <w:lvlText w:val="%4."/>
      <w:lvlJc w:val="left"/>
      <w:pPr>
        <w:ind w:left="2880" w:hanging="360"/>
      </w:pPr>
    </w:lvl>
    <w:lvl w:ilvl="4" w:tplc="FC64551C" w:tentative="1">
      <w:start w:val="1"/>
      <w:numFmt w:val="lowerLetter"/>
      <w:lvlText w:val="%5."/>
      <w:lvlJc w:val="left"/>
      <w:pPr>
        <w:ind w:left="3600" w:hanging="360"/>
      </w:pPr>
    </w:lvl>
    <w:lvl w:ilvl="5" w:tplc="6D921B84" w:tentative="1">
      <w:start w:val="1"/>
      <w:numFmt w:val="lowerRoman"/>
      <w:lvlText w:val="%6."/>
      <w:lvlJc w:val="right"/>
      <w:pPr>
        <w:ind w:left="4320" w:hanging="180"/>
      </w:pPr>
    </w:lvl>
    <w:lvl w:ilvl="6" w:tplc="DE2AAF64" w:tentative="1">
      <w:start w:val="1"/>
      <w:numFmt w:val="decimal"/>
      <w:lvlText w:val="%7."/>
      <w:lvlJc w:val="left"/>
      <w:pPr>
        <w:ind w:left="5040" w:hanging="360"/>
      </w:pPr>
    </w:lvl>
    <w:lvl w:ilvl="7" w:tplc="2EC22BB0" w:tentative="1">
      <w:start w:val="1"/>
      <w:numFmt w:val="lowerLetter"/>
      <w:lvlText w:val="%8."/>
      <w:lvlJc w:val="left"/>
      <w:pPr>
        <w:ind w:left="5760" w:hanging="360"/>
      </w:pPr>
    </w:lvl>
    <w:lvl w:ilvl="8" w:tplc="46A0C062" w:tentative="1">
      <w:start w:val="1"/>
      <w:numFmt w:val="lowerRoman"/>
      <w:lvlText w:val="%9."/>
      <w:lvlJc w:val="right"/>
      <w:pPr>
        <w:ind w:left="6480" w:hanging="180"/>
      </w:pPr>
    </w:lvl>
  </w:abstractNum>
  <w:abstractNum w:abstractNumId="1" w15:restartNumberingAfterBreak="0">
    <w:nsid w:val="0A7F6C29"/>
    <w:multiLevelType w:val="hybridMultilevel"/>
    <w:tmpl w:val="5238A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75906"/>
    <w:multiLevelType w:val="hybridMultilevel"/>
    <w:tmpl w:val="113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E4CDC"/>
    <w:multiLevelType w:val="hybridMultilevel"/>
    <w:tmpl w:val="5E962D42"/>
    <w:lvl w:ilvl="0" w:tplc="AC76A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03CBC"/>
    <w:multiLevelType w:val="hybridMultilevel"/>
    <w:tmpl w:val="52B2ED10"/>
    <w:lvl w:ilvl="0" w:tplc="ED4C2FCE">
      <w:start w:val="1"/>
      <w:numFmt w:val="lowerLetter"/>
      <w:lvlText w:val="%1)"/>
      <w:lvlJc w:val="left"/>
      <w:pPr>
        <w:ind w:left="720" w:hanging="360"/>
      </w:pPr>
    </w:lvl>
    <w:lvl w:ilvl="1" w:tplc="54325384">
      <w:start w:val="1"/>
      <w:numFmt w:val="lowerLetter"/>
      <w:lvlText w:val="%2."/>
      <w:lvlJc w:val="left"/>
      <w:pPr>
        <w:ind w:left="1440" w:hanging="360"/>
      </w:pPr>
    </w:lvl>
    <w:lvl w:ilvl="2" w:tplc="5D8A08F2" w:tentative="1">
      <w:start w:val="1"/>
      <w:numFmt w:val="lowerRoman"/>
      <w:lvlText w:val="%3."/>
      <w:lvlJc w:val="right"/>
      <w:pPr>
        <w:ind w:left="2160" w:hanging="180"/>
      </w:pPr>
    </w:lvl>
    <w:lvl w:ilvl="3" w:tplc="A37EC63A" w:tentative="1">
      <w:start w:val="1"/>
      <w:numFmt w:val="decimal"/>
      <w:lvlText w:val="%4."/>
      <w:lvlJc w:val="left"/>
      <w:pPr>
        <w:ind w:left="2880" w:hanging="360"/>
      </w:pPr>
    </w:lvl>
    <w:lvl w:ilvl="4" w:tplc="3D98682A" w:tentative="1">
      <w:start w:val="1"/>
      <w:numFmt w:val="lowerLetter"/>
      <w:lvlText w:val="%5."/>
      <w:lvlJc w:val="left"/>
      <w:pPr>
        <w:ind w:left="3600" w:hanging="360"/>
      </w:pPr>
    </w:lvl>
    <w:lvl w:ilvl="5" w:tplc="A7946960" w:tentative="1">
      <w:start w:val="1"/>
      <w:numFmt w:val="lowerRoman"/>
      <w:lvlText w:val="%6."/>
      <w:lvlJc w:val="right"/>
      <w:pPr>
        <w:ind w:left="4320" w:hanging="180"/>
      </w:pPr>
    </w:lvl>
    <w:lvl w:ilvl="6" w:tplc="E9F4BF92" w:tentative="1">
      <w:start w:val="1"/>
      <w:numFmt w:val="decimal"/>
      <w:lvlText w:val="%7."/>
      <w:lvlJc w:val="left"/>
      <w:pPr>
        <w:ind w:left="5040" w:hanging="360"/>
      </w:pPr>
    </w:lvl>
    <w:lvl w:ilvl="7" w:tplc="E1A87E72" w:tentative="1">
      <w:start w:val="1"/>
      <w:numFmt w:val="lowerLetter"/>
      <w:lvlText w:val="%8."/>
      <w:lvlJc w:val="left"/>
      <w:pPr>
        <w:ind w:left="5760" w:hanging="360"/>
      </w:pPr>
    </w:lvl>
    <w:lvl w:ilvl="8" w:tplc="625029A2" w:tentative="1">
      <w:start w:val="1"/>
      <w:numFmt w:val="lowerRoman"/>
      <w:lvlText w:val="%9."/>
      <w:lvlJc w:val="right"/>
      <w:pPr>
        <w:ind w:left="6480" w:hanging="180"/>
      </w:pPr>
    </w:lvl>
  </w:abstractNum>
  <w:abstractNum w:abstractNumId="5" w15:restartNumberingAfterBreak="0">
    <w:nsid w:val="1C0821FF"/>
    <w:multiLevelType w:val="hybridMultilevel"/>
    <w:tmpl w:val="C518C10A"/>
    <w:lvl w:ilvl="0" w:tplc="0409001B">
      <w:start w:val="1"/>
      <w:numFmt w:val="lowerRoman"/>
      <w:lvlText w:val="%1."/>
      <w:lvlJc w:val="right"/>
      <w:pPr>
        <w:ind w:left="4500" w:hanging="360"/>
      </w:pPr>
    </w:lvl>
    <w:lvl w:ilvl="1" w:tplc="04090019">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6" w15:restartNumberingAfterBreak="0">
    <w:nsid w:val="25A67E40"/>
    <w:multiLevelType w:val="hybridMultilevel"/>
    <w:tmpl w:val="B14676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756E0B"/>
    <w:multiLevelType w:val="hybridMultilevel"/>
    <w:tmpl w:val="454E0D22"/>
    <w:lvl w:ilvl="0" w:tplc="47D66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A0967"/>
    <w:multiLevelType w:val="hybridMultilevel"/>
    <w:tmpl w:val="9662D596"/>
    <w:lvl w:ilvl="0" w:tplc="8F8C7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B6E10"/>
    <w:multiLevelType w:val="hybridMultilevel"/>
    <w:tmpl w:val="3C120394"/>
    <w:lvl w:ilvl="0" w:tplc="B876FFB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59A778C"/>
    <w:multiLevelType w:val="hybridMultilevel"/>
    <w:tmpl w:val="52B2ED10"/>
    <w:lvl w:ilvl="0" w:tplc="B650C9D6">
      <w:start w:val="1"/>
      <w:numFmt w:val="lowerLetter"/>
      <w:lvlText w:val="%1)"/>
      <w:lvlJc w:val="left"/>
      <w:pPr>
        <w:ind w:left="720" w:hanging="360"/>
      </w:pPr>
    </w:lvl>
    <w:lvl w:ilvl="1" w:tplc="C3DA021A" w:tentative="1">
      <w:start w:val="1"/>
      <w:numFmt w:val="lowerLetter"/>
      <w:lvlText w:val="%2."/>
      <w:lvlJc w:val="left"/>
      <w:pPr>
        <w:ind w:left="1440" w:hanging="360"/>
      </w:pPr>
    </w:lvl>
    <w:lvl w:ilvl="2" w:tplc="E806C1D2" w:tentative="1">
      <w:start w:val="1"/>
      <w:numFmt w:val="lowerRoman"/>
      <w:lvlText w:val="%3."/>
      <w:lvlJc w:val="right"/>
      <w:pPr>
        <w:ind w:left="2160" w:hanging="180"/>
      </w:pPr>
    </w:lvl>
    <w:lvl w:ilvl="3" w:tplc="4A54E524" w:tentative="1">
      <w:start w:val="1"/>
      <w:numFmt w:val="decimal"/>
      <w:lvlText w:val="%4."/>
      <w:lvlJc w:val="left"/>
      <w:pPr>
        <w:ind w:left="2880" w:hanging="360"/>
      </w:pPr>
    </w:lvl>
    <w:lvl w:ilvl="4" w:tplc="12547840" w:tentative="1">
      <w:start w:val="1"/>
      <w:numFmt w:val="lowerLetter"/>
      <w:lvlText w:val="%5."/>
      <w:lvlJc w:val="left"/>
      <w:pPr>
        <w:ind w:left="3600" w:hanging="360"/>
      </w:pPr>
    </w:lvl>
    <w:lvl w:ilvl="5" w:tplc="D054D340" w:tentative="1">
      <w:start w:val="1"/>
      <w:numFmt w:val="lowerRoman"/>
      <w:lvlText w:val="%6."/>
      <w:lvlJc w:val="right"/>
      <w:pPr>
        <w:ind w:left="4320" w:hanging="180"/>
      </w:pPr>
    </w:lvl>
    <w:lvl w:ilvl="6" w:tplc="D568AE94" w:tentative="1">
      <w:start w:val="1"/>
      <w:numFmt w:val="decimal"/>
      <w:lvlText w:val="%7."/>
      <w:lvlJc w:val="left"/>
      <w:pPr>
        <w:ind w:left="5040" w:hanging="360"/>
      </w:pPr>
    </w:lvl>
    <w:lvl w:ilvl="7" w:tplc="D5BC24A8" w:tentative="1">
      <w:start w:val="1"/>
      <w:numFmt w:val="lowerLetter"/>
      <w:lvlText w:val="%8."/>
      <w:lvlJc w:val="left"/>
      <w:pPr>
        <w:ind w:left="5760" w:hanging="360"/>
      </w:pPr>
    </w:lvl>
    <w:lvl w:ilvl="8" w:tplc="C3AE6B24" w:tentative="1">
      <w:start w:val="1"/>
      <w:numFmt w:val="lowerRoman"/>
      <w:lvlText w:val="%9."/>
      <w:lvlJc w:val="right"/>
      <w:pPr>
        <w:ind w:left="6480" w:hanging="180"/>
      </w:pPr>
    </w:lvl>
  </w:abstractNum>
  <w:abstractNum w:abstractNumId="11" w15:restartNumberingAfterBreak="0">
    <w:nsid w:val="51E0480D"/>
    <w:multiLevelType w:val="hybridMultilevel"/>
    <w:tmpl w:val="A2E80DC6"/>
    <w:lvl w:ilvl="0" w:tplc="CFD0FABC">
      <w:start w:val="1"/>
      <w:numFmt w:val="decimal"/>
      <w:lvlText w:val="%1."/>
      <w:lvlJc w:val="left"/>
      <w:pPr>
        <w:ind w:left="720" w:hanging="360"/>
      </w:pPr>
      <w:rPr>
        <w:rFonts w:hint="default"/>
        <w:b w:val="0"/>
      </w:rPr>
    </w:lvl>
    <w:lvl w:ilvl="1" w:tplc="C0DAF5B6">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62223F7"/>
    <w:multiLevelType w:val="hybridMultilevel"/>
    <w:tmpl w:val="40F8FC16"/>
    <w:lvl w:ilvl="0" w:tplc="ED4C2FCE">
      <w:start w:val="1"/>
      <w:numFmt w:val="lowerLetter"/>
      <w:lvlText w:val="%1)"/>
      <w:lvlJc w:val="left"/>
      <w:pPr>
        <w:ind w:left="720" w:hanging="360"/>
      </w:pPr>
    </w:lvl>
    <w:lvl w:ilvl="1" w:tplc="1009001B">
      <w:start w:val="1"/>
      <w:numFmt w:val="lowerRoman"/>
      <w:lvlText w:val="%2."/>
      <w:lvlJc w:val="right"/>
      <w:pPr>
        <w:ind w:left="1440" w:hanging="360"/>
      </w:pPr>
    </w:lvl>
    <w:lvl w:ilvl="2" w:tplc="5D8A08F2" w:tentative="1">
      <w:start w:val="1"/>
      <w:numFmt w:val="lowerRoman"/>
      <w:lvlText w:val="%3."/>
      <w:lvlJc w:val="right"/>
      <w:pPr>
        <w:ind w:left="2160" w:hanging="180"/>
      </w:pPr>
    </w:lvl>
    <w:lvl w:ilvl="3" w:tplc="A37EC63A" w:tentative="1">
      <w:start w:val="1"/>
      <w:numFmt w:val="decimal"/>
      <w:lvlText w:val="%4."/>
      <w:lvlJc w:val="left"/>
      <w:pPr>
        <w:ind w:left="2880" w:hanging="360"/>
      </w:pPr>
    </w:lvl>
    <w:lvl w:ilvl="4" w:tplc="3D98682A" w:tentative="1">
      <w:start w:val="1"/>
      <w:numFmt w:val="lowerLetter"/>
      <w:lvlText w:val="%5."/>
      <w:lvlJc w:val="left"/>
      <w:pPr>
        <w:ind w:left="3600" w:hanging="360"/>
      </w:pPr>
    </w:lvl>
    <w:lvl w:ilvl="5" w:tplc="A7946960" w:tentative="1">
      <w:start w:val="1"/>
      <w:numFmt w:val="lowerRoman"/>
      <w:lvlText w:val="%6."/>
      <w:lvlJc w:val="right"/>
      <w:pPr>
        <w:ind w:left="4320" w:hanging="180"/>
      </w:pPr>
    </w:lvl>
    <w:lvl w:ilvl="6" w:tplc="E9F4BF92" w:tentative="1">
      <w:start w:val="1"/>
      <w:numFmt w:val="decimal"/>
      <w:lvlText w:val="%7."/>
      <w:lvlJc w:val="left"/>
      <w:pPr>
        <w:ind w:left="5040" w:hanging="360"/>
      </w:pPr>
    </w:lvl>
    <w:lvl w:ilvl="7" w:tplc="E1A87E72" w:tentative="1">
      <w:start w:val="1"/>
      <w:numFmt w:val="lowerLetter"/>
      <w:lvlText w:val="%8."/>
      <w:lvlJc w:val="left"/>
      <w:pPr>
        <w:ind w:left="5760" w:hanging="360"/>
      </w:pPr>
    </w:lvl>
    <w:lvl w:ilvl="8" w:tplc="625029A2" w:tentative="1">
      <w:start w:val="1"/>
      <w:numFmt w:val="lowerRoman"/>
      <w:lvlText w:val="%9."/>
      <w:lvlJc w:val="right"/>
      <w:pPr>
        <w:ind w:left="6480" w:hanging="180"/>
      </w:pPr>
    </w:lvl>
  </w:abstractNum>
  <w:abstractNum w:abstractNumId="13" w15:restartNumberingAfterBreak="0">
    <w:nsid w:val="5A790C7B"/>
    <w:multiLevelType w:val="hybridMultilevel"/>
    <w:tmpl w:val="EABE1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1A58B7"/>
    <w:multiLevelType w:val="hybridMultilevel"/>
    <w:tmpl w:val="79F05DEA"/>
    <w:lvl w:ilvl="0" w:tplc="2602A72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5" w15:restartNumberingAfterBreak="0">
    <w:nsid w:val="697577A5"/>
    <w:multiLevelType w:val="hybridMultilevel"/>
    <w:tmpl w:val="88802D80"/>
    <w:lvl w:ilvl="0" w:tplc="04090015">
      <w:start w:val="1"/>
      <w:numFmt w:val="upperLetter"/>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6" w15:restartNumberingAfterBreak="0">
    <w:nsid w:val="6B137854"/>
    <w:multiLevelType w:val="hybridMultilevel"/>
    <w:tmpl w:val="9D5A0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8629FC"/>
    <w:multiLevelType w:val="hybridMultilevel"/>
    <w:tmpl w:val="DC6A619C"/>
    <w:lvl w:ilvl="0" w:tplc="0A4C899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D974DC0"/>
    <w:multiLevelType w:val="hybridMultilevel"/>
    <w:tmpl w:val="52B2ED10"/>
    <w:lvl w:ilvl="0" w:tplc="DCD43448">
      <w:start w:val="1"/>
      <w:numFmt w:val="lowerLetter"/>
      <w:lvlText w:val="%1)"/>
      <w:lvlJc w:val="left"/>
      <w:pPr>
        <w:ind w:left="720" w:hanging="360"/>
      </w:pPr>
    </w:lvl>
    <w:lvl w:ilvl="1" w:tplc="2F148D60" w:tentative="1">
      <w:start w:val="1"/>
      <w:numFmt w:val="lowerLetter"/>
      <w:lvlText w:val="%2."/>
      <w:lvlJc w:val="left"/>
      <w:pPr>
        <w:ind w:left="1440" w:hanging="360"/>
      </w:pPr>
    </w:lvl>
    <w:lvl w:ilvl="2" w:tplc="07EEA982" w:tentative="1">
      <w:start w:val="1"/>
      <w:numFmt w:val="lowerRoman"/>
      <w:lvlText w:val="%3."/>
      <w:lvlJc w:val="right"/>
      <w:pPr>
        <w:ind w:left="2160" w:hanging="180"/>
      </w:pPr>
    </w:lvl>
    <w:lvl w:ilvl="3" w:tplc="4F8886A8" w:tentative="1">
      <w:start w:val="1"/>
      <w:numFmt w:val="decimal"/>
      <w:lvlText w:val="%4."/>
      <w:lvlJc w:val="left"/>
      <w:pPr>
        <w:ind w:left="2880" w:hanging="360"/>
      </w:pPr>
    </w:lvl>
    <w:lvl w:ilvl="4" w:tplc="85E40BF2" w:tentative="1">
      <w:start w:val="1"/>
      <w:numFmt w:val="lowerLetter"/>
      <w:lvlText w:val="%5."/>
      <w:lvlJc w:val="left"/>
      <w:pPr>
        <w:ind w:left="3600" w:hanging="360"/>
      </w:pPr>
    </w:lvl>
    <w:lvl w:ilvl="5" w:tplc="92EE5CA0" w:tentative="1">
      <w:start w:val="1"/>
      <w:numFmt w:val="lowerRoman"/>
      <w:lvlText w:val="%6."/>
      <w:lvlJc w:val="right"/>
      <w:pPr>
        <w:ind w:left="4320" w:hanging="180"/>
      </w:pPr>
    </w:lvl>
    <w:lvl w:ilvl="6" w:tplc="BC7A3C04" w:tentative="1">
      <w:start w:val="1"/>
      <w:numFmt w:val="decimal"/>
      <w:lvlText w:val="%7."/>
      <w:lvlJc w:val="left"/>
      <w:pPr>
        <w:ind w:left="5040" w:hanging="360"/>
      </w:pPr>
    </w:lvl>
    <w:lvl w:ilvl="7" w:tplc="BA26B966" w:tentative="1">
      <w:start w:val="1"/>
      <w:numFmt w:val="lowerLetter"/>
      <w:lvlText w:val="%8."/>
      <w:lvlJc w:val="left"/>
      <w:pPr>
        <w:ind w:left="5760" w:hanging="360"/>
      </w:pPr>
    </w:lvl>
    <w:lvl w:ilvl="8" w:tplc="0F34C2AE" w:tentative="1">
      <w:start w:val="1"/>
      <w:numFmt w:val="lowerRoman"/>
      <w:lvlText w:val="%9."/>
      <w:lvlJc w:val="right"/>
      <w:pPr>
        <w:ind w:left="6480" w:hanging="180"/>
      </w:pPr>
    </w:lvl>
  </w:abstractNum>
  <w:num w:numId="1">
    <w:abstractNumId w:val="13"/>
  </w:num>
  <w:num w:numId="2">
    <w:abstractNumId w:val="15"/>
  </w:num>
  <w:num w:numId="3">
    <w:abstractNumId w:val="9"/>
  </w:num>
  <w:num w:numId="4">
    <w:abstractNumId w:val="14"/>
  </w:num>
  <w:num w:numId="5">
    <w:abstractNumId w:val="8"/>
  </w:num>
  <w:num w:numId="6">
    <w:abstractNumId w:val="1"/>
  </w:num>
  <w:num w:numId="7">
    <w:abstractNumId w:val="3"/>
  </w:num>
  <w:num w:numId="8">
    <w:abstractNumId w:val="7"/>
  </w:num>
  <w:num w:numId="9">
    <w:abstractNumId w:val="2"/>
  </w:num>
  <w:num w:numId="10">
    <w:abstractNumId w:val="0"/>
  </w:num>
  <w:num w:numId="11">
    <w:abstractNumId w:val="4"/>
  </w:num>
  <w:num w:numId="12">
    <w:abstractNumId w:val="18"/>
  </w:num>
  <w:num w:numId="13">
    <w:abstractNumId w:val="10"/>
  </w:num>
  <w:num w:numId="14">
    <w:abstractNumId w:val="12"/>
  </w:num>
  <w:num w:numId="15">
    <w:abstractNumId w:val="11"/>
  </w:num>
  <w:num w:numId="16">
    <w:abstractNumId w:val="6"/>
  </w:num>
  <w:num w:numId="17">
    <w:abstractNumId w:val="17"/>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906"/>
    <w:rsid w:val="0001512F"/>
    <w:rsid w:val="00042528"/>
    <w:rsid w:val="00044B8D"/>
    <w:rsid w:val="00064F56"/>
    <w:rsid w:val="000D5E31"/>
    <w:rsid w:val="000F36D8"/>
    <w:rsid w:val="001052E2"/>
    <w:rsid w:val="0013254B"/>
    <w:rsid w:val="0014076D"/>
    <w:rsid w:val="00175FD9"/>
    <w:rsid w:val="00177906"/>
    <w:rsid w:val="001A72E3"/>
    <w:rsid w:val="001B703A"/>
    <w:rsid w:val="001C1E2A"/>
    <w:rsid w:val="001D4EBB"/>
    <w:rsid w:val="00231889"/>
    <w:rsid w:val="0028440A"/>
    <w:rsid w:val="002A4821"/>
    <w:rsid w:val="0033245C"/>
    <w:rsid w:val="003649A6"/>
    <w:rsid w:val="00391409"/>
    <w:rsid w:val="00392281"/>
    <w:rsid w:val="003E10D4"/>
    <w:rsid w:val="003F2F9C"/>
    <w:rsid w:val="004029BB"/>
    <w:rsid w:val="00440AFD"/>
    <w:rsid w:val="0045540A"/>
    <w:rsid w:val="00463CF0"/>
    <w:rsid w:val="00473237"/>
    <w:rsid w:val="00497293"/>
    <w:rsid w:val="004D540E"/>
    <w:rsid w:val="004F70B7"/>
    <w:rsid w:val="005346E1"/>
    <w:rsid w:val="0056636A"/>
    <w:rsid w:val="005966FF"/>
    <w:rsid w:val="005A2ED6"/>
    <w:rsid w:val="005F0686"/>
    <w:rsid w:val="006046B4"/>
    <w:rsid w:val="006517A3"/>
    <w:rsid w:val="00657B8B"/>
    <w:rsid w:val="00692A9B"/>
    <w:rsid w:val="006A4230"/>
    <w:rsid w:val="006D0B45"/>
    <w:rsid w:val="007472F5"/>
    <w:rsid w:val="00751DB7"/>
    <w:rsid w:val="00764372"/>
    <w:rsid w:val="007824EF"/>
    <w:rsid w:val="007A73EE"/>
    <w:rsid w:val="007B2B8E"/>
    <w:rsid w:val="007C3B36"/>
    <w:rsid w:val="007E6A27"/>
    <w:rsid w:val="00805452"/>
    <w:rsid w:val="0082542F"/>
    <w:rsid w:val="00864593"/>
    <w:rsid w:val="008711B3"/>
    <w:rsid w:val="00884D64"/>
    <w:rsid w:val="00894910"/>
    <w:rsid w:val="008B2AC1"/>
    <w:rsid w:val="008D27D3"/>
    <w:rsid w:val="008E3371"/>
    <w:rsid w:val="008E47F5"/>
    <w:rsid w:val="008F69D3"/>
    <w:rsid w:val="00911CF3"/>
    <w:rsid w:val="009147C2"/>
    <w:rsid w:val="009465AE"/>
    <w:rsid w:val="00983019"/>
    <w:rsid w:val="00986F22"/>
    <w:rsid w:val="009924C3"/>
    <w:rsid w:val="00A42EEA"/>
    <w:rsid w:val="00A44E7F"/>
    <w:rsid w:val="00A634C0"/>
    <w:rsid w:val="00A81DBF"/>
    <w:rsid w:val="00A91247"/>
    <w:rsid w:val="00AA0B6C"/>
    <w:rsid w:val="00AF7EAB"/>
    <w:rsid w:val="00B04873"/>
    <w:rsid w:val="00B13CF8"/>
    <w:rsid w:val="00B23C40"/>
    <w:rsid w:val="00B24635"/>
    <w:rsid w:val="00B263CD"/>
    <w:rsid w:val="00B329C3"/>
    <w:rsid w:val="00B4723C"/>
    <w:rsid w:val="00B65768"/>
    <w:rsid w:val="00B84664"/>
    <w:rsid w:val="00BA106D"/>
    <w:rsid w:val="00BB3DEA"/>
    <w:rsid w:val="00BF71B7"/>
    <w:rsid w:val="00C10025"/>
    <w:rsid w:val="00C31344"/>
    <w:rsid w:val="00C37E87"/>
    <w:rsid w:val="00C8449E"/>
    <w:rsid w:val="00C87633"/>
    <w:rsid w:val="00CE163B"/>
    <w:rsid w:val="00D06103"/>
    <w:rsid w:val="00D115BE"/>
    <w:rsid w:val="00D21266"/>
    <w:rsid w:val="00D4496F"/>
    <w:rsid w:val="00D50888"/>
    <w:rsid w:val="00D559C5"/>
    <w:rsid w:val="00D62BD4"/>
    <w:rsid w:val="00D67178"/>
    <w:rsid w:val="00D73FAE"/>
    <w:rsid w:val="00D80534"/>
    <w:rsid w:val="00DA5D2F"/>
    <w:rsid w:val="00DC1317"/>
    <w:rsid w:val="00DE0CB7"/>
    <w:rsid w:val="00E03CD4"/>
    <w:rsid w:val="00E06FC0"/>
    <w:rsid w:val="00E644E3"/>
    <w:rsid w:val="00E64B17"/>
    <w:rsid w:val="00E80D98"/>
    <w:rsid w:val="00E916FC"/>
    <w:rsid w:val="00EA7148"/>
    <w:rsid w:val="00EB3E48"/>
    <w:rsid w:val="00EB4C99"/>
    <w:rsid w:val="00ED191D"/>
    <w:rsid w:val="00EE3B0E"/>
    <w:rsid w:val="00F303AE"/>
    <w:rsid w:val="00F419E9"/>
    <w:rsid w:val="00F66800"/>
    <w:rsid w:val="00F70D61"/>
    <w:rsid w:val="00FF2C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1353"/>
  <w15:docId w15:val="{3AD43C74-CA4E-4AAE-B9FC-E6F8ECCD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CEE"/>
  </w:style>
  <w:style w:type="paragraph" w:styleId="Heading2">
    <w:name w:val="heading 2"/>
    <w:basedOn w:val="Normal"/>
    <w:link w:val="Heading2Char"/>
    <w:uiPriority w:val="1"/>
    <w:qFormat/>
    <w:rsid w:val="006046B4"/>
    <w:pPr>
      <w:widowControl w:val="0"/>
      <w:autoSpaceDE w:val="0"/>
      <w:autoSpaceDN w:val="0"/>
      <w:spacing w:after="0" w:line="240" w:lineRule="auto"/>
      <w:ind w:left="137"/>
      <w:outlineLvl w:val="1"/>
    </w:pPr>
    <w:rPr>
      <w:rFonts w:ascii="Times New Roman" w:eastAsia="Times New Roman" w:hAnsi="Times New Roman" w:cs="Times New Roman"/>
      <w:b/>
      <w:bCs/>
      <w:i/>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E7F"/>
  </w:style>
  <w:style w:type="paragraph" w:styleId="Footer">
    <w:name w:val="footer"/>
    <w:basedOn w:val="Normal"/>
    <w:link w:val="FooterChar"/>
    <w:uiPriority w:val="99"/>
    <w:unhideWhenUsed/>
    <w:rsid w:val="00A44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E7F"/>
  </w:style>
  <w:style w:type="paragraph" w:styleId="BalloonText">
    <w:name w:val="Balloon Text"/>
    <w:basedOn w:val="Normal"/>
    <w:link w:val="BalloonTextChar"/>
    <w:uiPriority w:val="99"/>
    <w:semiHidden/>
    <w:unhideWhenUsed/>
    <w:rsid w:val="00A44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7F"/>
    <w:rPr>
      <w:rFonts w:ascii="Tahoma" w:hAnsi="Tahoma" w:cs="Tahoma"/>
      <w:sz w:val="16"/>
      <w:szCs w:val="16"/>
    </w:rPr>
  </w:style>
  <w:style w:type="table" w:styleId="TableGrid">
    <w:name w:val="Table Grid"/>
    <w:basedOn w:val="TableNormal"/>
    <w:rsid w:val="00805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FF"/>
    <w:pPr>
      <w:ind w:left="720"/>
      <w:contextualSpacing/>
    </w:pPr>
  </w:style>
  <w:style w:type="character" w:styleId="Hyperlink">
    <w:name w:val="Hyperlink"/>
    <w:basedOn w:val="DefaultParagraphFont"/>
    <w:uiPriority w:val="99"/>
    <w:unhideWhenUsed/>
    <w:rsid w:val="00F419E9"/>
    <w:rPr>
      <w:color w:val="0000FF" w:themeColor="hyperlink"/>
      <w:u w:val="single"/>
    </w:rPr>
  </w:style>
  <w:style w:type="character" w:customStyle="1" w:styleId="Heading2Char">
    <w:name w:val="Heading 2 Char"/>
    <w:basedOn w:val="DefaultParagraphFont"/>
    <w:link w:val="Heading2"/>
    <w:uiPriority w:val="1"/>
    <w:rsid w:val="006046B4"/>
    <w:rPr>
      <w:rFonts w:ascii="Times New Roman" w:eastAsia="Times New Roman" w:hAnsi="Times New Roman" w:cs="Times New Roman"/>
      <w:b/>
      <w:bCs/>
      <w:i/>
      <w:sz w:val="21"/>
      <w:szCs w:val="21"/>
      <w:lang w:val="en-US"/>
    </w:rPr>
  </w:style>
  <w:style w:type="paragraph" w:styleId="BodyText">
    <w:name w:val="Body Text"/>
    <w:basedOn w:val="Normal"/>
    <w:link w:val="BodyTextChar"/>
    <w:uiPriority w:val="1"/>
    <w:qFormat/>
    <w:rsid w:val="006046B4"/>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1"/>
    <w:rsid w:val="006046B4"/>
    <w:rPr>
      <w:rFonts w:ascii="Times New Roman" w:eastAsia="Times New Roman" w:hAnsi="Times New Roman" w:cs="Times New Roman"/>
      <w:sz w:val="21"/>
      <w:szCs w:val="21"/>
      <w:lang w:val="en-US"/>
    </w:rPr>
  </w:style>
  <w:style w:type="paragraph" w:styleId="NoSpacing">
    <w:name w:val="No Spacing"/>
    <w:uiPriority w:val="1"/>
    <w:qFormat/>
    <w:rsid w:val="00B84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16760">
      <w:bodyDiv w:val="1"/>
      <w:marLeft w:val="0"/>
      <w:marRight w:val="0"/>
      <w:marTop w:val="0"/>
      <w:marBottom w:val="0"/>
      <w:divBdr>
        <w:top w:val="none" w:sz="0" w:space="0" w:color="auto"/>
        <w:left w:val="none" w:sz="0" w:space="0" w:color="auto"/>
        <w:bottom w:val="none" w:sz="0" w:space="0" w:color="auto"/>
        <w:right w:val="none" w:sz="0" w:space="0" w:color="auto"/>
      </w:divBdr>
    </w:div>
    <w:div w:id="1921334048">
      <w:bodyDiv w:val="1"/>
      <w:marLeft w:val="0"/>
      <w:marRight w:val="0"/>
      <w:marTop w:val="0"/>
      <w:marBottom w:val="0"/>
      <w:divBdr>
        <w:top w:val="none" w:sz="0" w:space="0" w:color="auto"/>
        <w:left w:val="none" w:sz="0" w:space="0" w:color="auto"/>
        <w:bottom w:val="none" w:sz="0" w:space="0" w:color="auto"/>
        <w:right w:val="none" w:sz="0" w:space="0" w:color="auto"/>
      </w:divBdr>
    </w:div>
    <w:div w:id="19270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package" Target="embeddings/Microsoft_Excel_Worksheet.xlsx"/><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3FA8DAD3861641A9E82AEA26FF269E" ma:contentTypeVersion="4" ma:contentTypeDescription="Create a new document." ma:contentTypeScope="" ma:versionID="eb67c28c78494239fb321fb70b467b6f">
  <xsd:schema xmlns:xsd="http://www.w3.org/2001/XMLSchema" xmlns:xs="http://www.w3.org/2001/XMLSchema" xmlns:p="http://schemas.microsoft.com/office/2006/metadata/properties" xmlns:ns2="858db5b0-fb69-42a4-be41-bfeb9d5778a8" targetNamespace="http://schemas.microsoft.com/office/2006/metadata/properties" ma:root="true" ma:fieldsID="3e98ed8e7d430b462a7facc460321637" ns2:_="">
    <xsd:import namespace="858db5b0-fb69-42a4-be41-bfeb9d577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db5b0-fb69-42a4-be41-bfeb9d57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BE1A1-0DB8-2E41-9AA5-F239A19C13DF}">
  <ds:schemaRefs>
    <ds:schemaRef ds:uri="http://schemas.openxmlformats.org/officeDocument/2006/bibliography"/>
  </ds:schemaRefs>
</ds:datastoreItem>
</file>

<file path=customXml/itemProps2.xml><?xml version="1.0" encoding="utf-8"?>
<ds:datastoreItem xmlns:ds="http://schemas.openxmlformats.org/officeDocument/2006/customXml" ds:itemID="{5893E3A6-A3E5-40F9-BFBE-2DB37F71820E}"/>
</file>

<file path=customXml/itemProps3.xml><?xml version="1.0" encoding="utf-8"?>
<ds:datastoreItem xmlns:ds="http://schemas.openxmlformats.org/officeDocument/2006/customXml" ds:itemID="{2456C49F-8E6B-4692-A725-205A1687CDF6}"/>
</file>

<file path=customXml/itemProps4.xml><?xml version="1.0" encoding="utf-8"?>
<ds:datastoreItem xmlns:ds="http://schemas.openxmlformats.org/officeDocument/2006/customXml" ds:itemID="{17A43E69-79CB-4DD0-AE3D-99D265BC41E7}"/>
</file>

<file path=docProps/app.xml><?xml version="1.0" encoding="utf-8"?>
<Properties xmlns="http://schemas.openxmlformats.org/officeDocument/2006/extended-properties" xmlns:vt="http://schemas.openxmlformats.org/officeDocument/2006/docPropsVTypes">
  <Template>Normal.dotm</Template>
  <TotalTime>5</TotalTime>
  <Pages>5</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Breitkreutz</dc:creator>
  <cp:lastModifiedBy>Natalie Pon</cp:lastModifiedBy>
  <cp:revision>3</cp:revision>
  <cp:lastPrinted>2019-11-04T18:03:00Z</cp:lastPrinted>
  <dcterms:created xsi:type="dcterms:W3CDTF">2020-04-22T20:14:00Z</dcterms:created>
  <dcterms:modified xsi:type="dcterms:W3CDTF">2020-04-22T20:24:00Z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0x010100643FA8DAD3861641A9E82AEA26FF269E</vt:lpwstr>
  </property>
</Properties>
</file>